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E76" w:rsidRPr="005D7E76" w:rsidRDefault="005D7E76" w:rsidP="005D7E76">
      <w:pPr>
        <w:jc w:val="center"/>
        <w:rPr>
          <w:sz w:val="40"/>
          <w:szCs w:val="40"/>
          <w:rtl/>
          <w:lang w:bidi="ar-SA"/>
        </w:rPr>
      </w:pPr>
      <w:r w:rsidRPr="005D7E76">
        <w:rPr>
          <w:rFonts w:hint="cs"/>
          <w:sz w:val="40"/>
          <w:szCs w:val="40"/>
          <w:rtl/>
          <w:lang w:bidi="ar-SA"/>
        </w:rPr>
        <w:t>مدرسة ابن سينا الابتدائيّة</w:t>
      </w:r>
    </w:p>
    <w:p w:rsidR="005D7E76" w:rsidRDefault="005D7E76" w:rsidP="005D7E76">
      <w:pPr>
        <w:jc w:val="center"/>
        <w:rPr>
          <w:sz w:val="40"/>
          <w:szCs w:val="40"/>
          <w:rtl/>
          <w:lang w:bidi="ar-SA"/>
        </w:rPr>
      </w:pPr>
      <w:r w:rsidRPr="005D7E76">
        <w:rPr>
          <w:rFonts w:hint="cs"/>
          <w:sz w:val="40"/>
          <w:szCs w:val="40"/>
          <w:rtl/>
          <w:lang w:bidi="ar-SA"/>
        </w:rPr>
        <w:t xml:space="preserve">لُغة عربيّة </w:t>
      </w:r>
      <w:r w:rsidRPr="005D7E76">
        <w:rPr>
          <w:sz w:val="40"/>
          <w:szCs w:val="40"/>
          <w:rtl/>
          <w:lang w:bidi="ar-SA"/>
        </w:rPr>
        <w:t>–</w:t>
      </w:r>
      <w:r w:rsidRPr="005D7E76">
        <w:rPr>
          <w:rFonts w:hint="cs"/>
          <w:sz w:val="40"/>
          <w:szCs w:val="40"/>
          <w:rtl/>
          <w:lang w:bidi="ar-SA"/>
        </w:rPr>
        <w:t xml:space="preserve"> الصّف السّادس</w:t>
      </w:r>
    </w:p>
    <w:p w:rsidR="00E145E7" w:rsidRDefault="003E3351" w:rsidP="003E3351">
      <w:pPr>
        <w:rPr>
          <w:color w:val="0099FF"/>
          <w:sz w:val="72"/>
          <w:szCs w:val="72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 xml:space="preserve">    </w:t>
      </w:r>
      <w:r w:rsidR="005D7E76" w:rsidRPr="003E3351">
        <w:rPr>
          <w:rFonts w:hint="cs"/>
          <w:color w:val="0099FF"/>
          <w:sz w:val="72"/>
          <w:szCs w:val="72"/>
          <w:rtl/>
          <w:lang w:bidi="ar-SA"/>
        </w:rPr>
        <w:t>الأساليب البلاغيّة وأنواع الجُمل</w:t>
      </w:r>
    </w:p>
    <w:p w:rsidR="003E3351" w:rsidRPr="003E3351" w:rsidRDefault="003E3351" w:rsidP="003E3351">
      <w:pPr>
        <w:rPr>
          <w:color w:val="0099FF"/>
          <w:sz w:val="72"/>
          <w:szCs w:val="72"/>
          <w:rtl/>
          <w:lang w:bidi="ar-SA"/>
        </w:rPr>
      </w:pPr>
    </w:p>
    <w:p w:rsidR="005D7E76" w:rsidRPr="003E3351" w:rsidRDefault="003E3351" w:rsidP="003E3351">
      <w:pPr>
        <w:rPr>
          <w:color w:val="FF0000"/>
          <w:sz w:val="56"/>
          <w:szCs w:val="56"/>
          <w:rtl/>
          <w:lang w:bidi="ar-SA"/>
        </w:rPr>
      </w:pPr>
      <w:r>
        <w:rPr>
          <w:rFonts w:hint="cs"/>
          <w:color w:val="FF0000"/>
          <w:sz w:val="56"/>
          <w:szCs w:val="56"/>
          <w:rtl/>
          <w:lang w:bidi="ar-SA"/>
        </w:rPr>
        <w:t>1.</w:t>
      </w:r>
      <w:r w:rsidR="005D7E76" w:rsidRPr="003E3351">
        <w:rPr>
          <w:rFonts w:hint="cs"/>
          <w:color w:val="FF0000"/>
          <w:sz w:val="56"/>
          <w:szCs w:val="56"/>
          <w:rtl/>
          <w:lang w:bidi="ar-SA"/>
        </w:rPr>
        <w:t>التأنيس</w:t>
      </w:r>
    </w:p>
    <w:p w:rsidR="005D7E76" w:rsidRPr="003E3351" w:rsidRDefault="005D7E76" w:rsidP="005D7E76">
      <w:pPr>
        <w:rPr>
          <w:sz w:val="40"/>
          <w:szCs w:val="40"/>
          <w:rtl/>
          <w:lang w:bidi="ar-SA"/>
        </w:rPr>
      </w:pPr>
      <w:r w:rsidRPr="003E3351">
        <w:rPr>
          <w:rFonts w:hint="cs"/>
          <w:sz w:val="40"/>
          <w:szCs w:val="40"/>
          <w:rtl/>
          <w:lang w:bidi="ar-SA"/>
        </w:rPr>
        <w:t>هو إعطاء صفات خاصّة بالإنسان لغير الإنسان. (</w:t>
      </w:r>
      <w:proofErr w:type="gramStart"/>
      <w:r w:rsidRPr="003E3351">
        <w:rPr>
          <w:rFonts w:hint="cs"/>
          <w:sz w:val="40"/>
          <w:szCs w:val="40"/>
          <w:rtl/>
          <w:lang w:bidi="ar-SA"/>
        </w:rPr>
        <w:t>مثل :</w:t>
      </w:r>
      <w:proofErr w:type="gramEnd"/>
      <w:r w:rsidRPr="003E3351">
        <w:rPr>
          <w:rFonts w:hint="cs"/>
          <w:sz w:val="40"/>
          <w:szCs w:val="40"/>
          <w:rtl/>
          <w:lang w:bidi="ar-SA"/>
        </w:rPr>
        <w:t xml:space="preserve"> الحيوان أو النّبات أو الجَماد) </w:t>
      </w:r>
    </w:p>
    <w:p w:rsidR="005D7E76" w:rsidRPr="003E3351" w:rsidRDefault="005D7E76" w:rsidP="005D7E76">
      <w:pPr>
        <w:rPr>
          <w:sz w:val="40"/>
          <w:szCs w:val="40"/>
          <w:rtl/>
          <w:lang w:bidi="ar-SA"/>
        </w:rPr>
      </w:pPr>
    </w:p>
    <w:p w:rsidR="005D7E76" w:rsidRDefault="005D7E76" w:rsidP="005D7E76">
      <w:pPr>
        <w:rPr>
          <w:sz w:val="40"/>
          <w:szCs w:val="40"/>
          <w:rtl/>
          <w:lang w:bidi="ar-SA"/>
        </w:rPr>
      </w:pPr>
      <w:r w:rsidRPr="003E3351">
        <w:rPr>
          <w:rFonts w:hint="cs"/>
          <w:sz w:val="40"/>
          <w:szCs w:val="40"/>
          <w:u w:val="single"/>
          <w:rtl/>
          <w:lang w:bidi="ar-SA"/>
        </w:rPr>
        <w:t>مِثال:</w:t>
      </w:r>
      <w:r w:rsidRPr="003E3351">
        <w:rPr>
          <w:rFonts w:hint="cs"/>
          <w:sz w:val="40"/>
          <w:szCs w:val="40"/>
          <w:rtl/>
          <w:lang w:bidi="ar-SA"/>
        </w:rPr>
        <w:t xml:space="preserve"> </w:t>
      </w:r>
      <w:r w:rsidR="003E3351" w:rsidRPr="003E3351">
        <w:rPr>
          <w:rFonts w:hint="cs"/>
          <w:sz w:val="40"/>
          <w:szCs w:val="40"/>
          <w:rtl/>
          <w:lang w:bidi="ar-SA"/>
        </w:rPr>
        <w:t xml:space="preserve">دَعا فأر القريّة صديقه فأر المدينة. </w:t>
      </w:r>
    </w:p>
    <w:p w:rsidR="003E3351" w:rsidRPr="003E3351" w:rsidRDefault="003E3351" w:rsidP="005D7E76">
      <w:pPr>
        <w:rPr>
          <w:sz w:val="40"/>
          <w:szCs w:val="40"/>
          <w:rtl/>
          <w:lang w:bidi="ar-SA"/>
        </w:rPr>
      </w:pPr>
    </w:p>
    <w:p w:rsidR="003E3351" w:rsidRDefault="003E3351" w:rsidP="005D7E76">
      <w:pPr>
        <w:rPr>
          <w:sz w:val="32"/>
          <w:szCs w:val="32"/>
          <w:rtl/>
          <w:lang w:bidi="ar-SA"/>
        </w:rPr>
      </w:pPr>
    </w:p>
    <w:p w:rsidR="003E3351" w:rsidRPr="003E3351" w:rsidRDefault="003E3351" w:rsidP="005D7E76">
      <w:pPr>
        <w:rPr>
          <w:color w:val="FF0000"/>
          <w:sz w:val="52"/>
          <w:szCs w:val="52"/>
          <w:rtl/>
          <w:lang w:bidi="ar-SA"/>
        </w:rPr>
      </w:pPr>
      <w:r>
        <w:rPr>
          <w:rFonts w:hint="cs"/>
          <w:color w:val="FF0000"/>
          <w:sz w:val="52"/>
          <w:szCs w:val="52"/>
          <w:rtl/>
          <w:lang w:bidi="ar-SA"/>
        </w:rPr>
        <w:t>2.</w:t>
      </w:r>
      <w:r w:rsidRPr="003E3351">
        <w:rPr>
          <w:rFonts w:hint="cs"/>
          <w:color w:val="FF0000"/>
          <w:sz w:val="52"/>
          <w:szCs w:val="52"/>
          <w:rtl/>
          <w:lang w:bidi="ar-SA"/>
        </w:rPr>
        <w:t>التّشخيص</w:t>
      </w:r>
    </w:p>
    <w:p w:rsidR="003E3351" w:rsidRDefault="003E3351" w:rsidP="005D7E76">
      <w:pPr>
        <w:rPr>
          <w:sz w:val="40"/>
          <w:szCs w:val="40"/>
          <w:rtl/>
          <w:lang w:bidi="ar-SA"/>
        </w:rPr>
      </w:pPr>
      <w:r w:rsidRPr="003E3351">
        <w:rPr>
          <w:rFonts w:hint="cs"/>
          <w:sz w:val="40"/>
          <w:szCs w:val="40"/>
          <w:rtl/>
          <w:lang w:bidi="ar-SA"/>
        </w:rPr>
        <w:t>هو إعطاء صِفات الكائنات الحيّة لغير الكائنات الحيّة.</w:t>
      </w:r>
    </w:p>
    <w:p w:rsidR="003E3351" w:rsidRPr="003E3351" w:rsidRDefault="003E3351" w:rsidP="005D7E76">
      <w:pPr>
        <w:rPr>
          <w:sz w:val="40"/>
          <w:szCs w:val="40"/>
          <w:rtl/>
          <w:lang w:bidi="ar-SA"/>
        </w:rPr>
      </w:pPr>
    </w:p>
    <w:p w:rsidR="003E3351" w:rsidRDefault="003E3351" w:rsidP="005D7E76">
      <w:pPr>
        <w:rPr>
          <w:sz w:val="40"/>
          <w:szCs w:val="40"/>
          <w:rtl/>
          <w:lang w:bidi="ar-SA"/>
        </w:rPr>
      </w:pPr>
      <w:r w:rsidRPr="003E3351">
        <w:rPr>
          <w:rFonts w:hint="cs"/>
          <w:sz w:val="40"/>
          <w:szCs w:val="40"/>
          <w:u w:val="single"/>
          <w:rtl/>
          <w:lang w:bidi="ar-SA"/>
        </w:rPr>
        <w:t>مثال:</w:t>
      </w:r>
      <w:r>
        <w:rPr>
          <w:rFonts w:hint="cs"/>
          <w:sz w:val="40"/>
          <w:szCs w:val="40"/>
          <w:rtl/>
          <w:lang w:bidi="ar-SA"/>
        </w:rPr>
        <w:t xml:space="preserve"> </w:t>
      </w:r>
      <w:r w:rsidRPr="003E3351">
        <w:rPr>
          <w:rFonts w:hint="cs"/>
          <w:sz w:val="40"/>
          <w:szCs w:val="40"/>
          <w:rtl/>
          <w:lang w:bidi="ar-SA"/>
        </w:rPr>
        <w:t xml:space="preserve">مشى العدلُ بينَ النّاس (صفة المشي خاصّة بالكائنات الحيّة، ونُسبت للعدلِ) </w:t>
      </w:r>
    </w:p>
    <w:p w:rsidR="003E3351" w:rsidRDefault="003E3351" w:rsidP="005D7E76">
      <w:pPr>
        <w:rPr>
          <w:sz w:val="40"/>
          <w:szCs w:val="40"/>
          <w:rtl/>
          <w:lang w:bidi="ar-SA"/>
        </w:rPr>
      </w:pPr>
    </w:p>
    <w:p w:rsidR="003E3351" w:rsidRPr="003E3351" w:rsidRDefault="003E3351" w:rsidP="005D7E76">
      <w:pPr>
        <w:rPr>
          <w:sz w:val="40"/>
          <w:szCs w:val="40"/>
          <w:rtl/>
          <w:lang w:bidi="ar-SA"/>
        </w:rPr>
      </w:pPr>
    </w:p>
    <w:p w:rsidR="003E3351" w:rsidRDefault="003E3351" w:rsidP="005D7E76">
      <w:pPr>
        <w:rPr>
          <w:sz w:val="32"/>
          <w:szCs w:val="32"/>
          <w:rtl/>
          <w:lang w:bidi="ar-SA"/>
        </w:rPr>
      </w:pPr>
    </w:p>
    <w:p w:rsidR="003E3351" w:rsidRDefault="003E3351" w:rsidP="005D7E76">
      <w:pPr>
        <w:rPr>
          <w:sz w:val="32"/>
          <w:szCs w:val="32"/>
          <w:rtl/>
          <w:lang w:bidi="ar-SA"/>
        </w:rPr>
      </w:pPr>
    </w:p>
    <w:p w:rsidR="003E3351" w:rsidRPr="00EA399B" w:rsidRDefault="003E3351" w:rsidP="005D7E76">
      <w:pPr>
        <w:rPr>
          <w:color w:val="FF0000"/>
          <w:sz w:val="56"/>
          <w:szCs w:val="56"/>
          <w:rtl/>
          <w:lang w:bidi="ar-SA"/>
        </w:rPr>
      </w:pPr>
      <w:r w:rsidRPr="00EA399B">
        <w:rPr>
          <w:rFonts w:hint="cs"/>
          <w:color w:val="FF0000"/>
          <w:sz w:val="56"/>
          <w:szCs w:val="56"/>
          <w:rtl/>
          <w:lang w:bidi="ar-SA"/>
        </w:rPr>
        <w:lastRenderedPageBreak/>
        <w:t>3.الت</w:t>
      </w:r>
      <w:r w:rsidR="00F06363" w:rsidRPr="00EA399B">
        <w:rPr>
          <w:rFonts w:hint="cs"/>
          <w:color w:val="FF0000"/>
          <w:sz w:val="56"/>
          <w:szCs w:val="56"/>
          <w:rtl/>
          <w:lang w:bidi="ar-SA"/>
        </w:rPr>
        <w:t xml:space="preserve">ّشبيه </w:t>
      </w:r>
    </w:p>
    <w:p w:rsidR="00F06363" w:rsidRPr="00EA399B" w:rsidRDefault="00F06363" w:rsidP="00F06363">
      <w:pPr>
        <w:rPr>
          <w:sz w:val="40"/>
          <w:szCs w:val="40"/>
          <w:rtl/>
          <w:lang w:bidi="ar-SA"/>
        </w:rPr>
      </w:pPr>
      <w:r w:rsidRPr="00EA399B">
        <w:rPr>
          <w:rFonts w:hint="cs"/>
          <w:sz w:val="40"/>
          <w:szCs w:val="40"/>
          <w:rtl/>
          <w:lang w:bidi="ar-SA"/>
        </w:rPr>
        <w:t xml:space="preserve">هو مُقارنة بين شيئين اشتركا في صفة معيّنة. </w:t>
      </w:r>
    </w:p>
    <w:p w:rsidR="00F06363" w:rsidRPr="00EA399B" w:rsidRDefault="00F06363" w:rsidP="00F06363">
      <w:pPr>
        <w:rPr>
          <w:sz w:val="40"/>
          <w:szCs w:val="40"/>
          <w:rtl/>
          <w:lang w:bidi="ar-SA"/>
        </w:rPr>
      </w:pPr>
      <w:r w:rsidRPr="00EA399B">
        <w:rPr>
          <w:rFonts w:hint="cs"/>
          <w:sz w:val="40"/>
          <w:szCs w:val="40"/>
          <w:rtl/>
          <w:lang w:bidi="ar-SA"/>
        </w:rPr>
        <w:t xml:space="preserve">تتكوّن جُملة التّشبيه من أربعة أركان: </w:t>
      </w:r>
    </w:p>
    <w:p w:rsidR="00F06363" w:rsidRPr="00EA399B" w:rsidRDefault="00EA399B" w:rsidP="00F06363">
      <w:pPr>
        <w:rPr>
          <w:sz w:val="40"/>
          <w:szCs w:val="40"/>
          <w:rtl/>
          <w:lang w:bidi="ar-SA"/>
        </w:rPr>
      </w:pPr>
      <w:r w:rsidRPr="00EA399B">
        <w:rPr>
          <w:rFonts w:hint="cs"/>
          <w:sz w:val="40"/>
          <w:szCs w:val="40"/>
          <w:rtl/>
          <w:lang w:bidi="ar-SA"/>
        </w:rPr>
        <w:t>-</w:t>
      </w:r>
      <w:r w:rsidR="00F06363" w:rsidRPr="00EA399B">
        <w:rPr>
          <w:rFonts w:hint="cs"/>
          <w:sz w:val="40"/>
          <w:szCs w:val="40"/>
          <w:rtl/>
          <w:lang w:bidi="ar-SA"/>
        </w:rPr>
        <w:t xml:space="preserve">المُشبّه </w:t>
      </w:r>
    </w:p>
    <w:p w:rsidR="00F06363" w:rsidRPr="00EA399B" w:rsidRDefault="00EA399B" w:rsidP="00F06363">
      <w:pPr>
        <w:rPr>
          <w:sz w:val="40"/>
          <w:szCs w:val="40"/>
          <w:rtl/>
          <w:lang w:bidi="ar-SA"/>
        </w:rPr>
      </w:pPr>
      <w:r w:rsidRPr="00EA399B">
        <w:rPr>
          <w:rFonts w:hint="cs"/>
          <w:sz w:val="40"/>
          <w:szCs w:val="40"/>
          <w:rtl/>
          <w:lang w:bidi="ar-SA"/>
        </w:rPr>
        <w:t>-</w:t>
      </w:r>
      <w:r w:rsidR="00F06363" w:rsidRPr="00EA399B">
        <w:rPr>
          <w:rFonts w:hint="cs"/>
          <w:sz w:val="40"/>
          <w:szCs w:val="40"/>
          <w:rtl/>
          <w:lang w:bidi="ar-SA"/>
        </w:rPr>
        <w:t>المُشبّه بِهِ</w:t>
      </w:r>
    </w:p>
    <w:p w:rsidR="00F06363" w:rsidRPr="00EA399B" w:rsidRDefault="00EA399B" w:rsidP="00F06363">
      <w:pPr>
        <w:rPr>
          <w:sz w:val="40"/>
          <w:szCs w:val="40"/>
          <w:rtl/>
          <w:lang w:bidi="ar-SA"/>
        </w:rPr>
      </w:pPr>
      <w:r w:rsidRPr="00EA399B">
        <w:rPr>
          <w:rFonts w:hint="cs"/>
          <w:sz w:val="40"/>
          <w:szCs w:val="40"/>
          <w:rtl/>
          <w:lang w:bidi="ar-SA"/>
        </w:rPr>
        <w:t>-أداةٌ التّشبيه</w:t>
      </w:r>
    </w:p>
    <w:p w:rsidR="00EA399B" w:rsidRPr="00EA399B" w:rsidRDefault="00EA399B" w:rsidP="00F06363">
      <w:pPr>
        <w:rPr>
          <w:sz w:val="40"/>
          <w:szCs w:val="40"/>
          <w:rtl/>
          <w:lang w:bidi="ar-SA"/>
        </w:rPr>
      </w:pPr>
      <w:r w:rsidRPr="00EA399B">
        <w:rPr>
          <w:rFonts w:hint="cs"/>
          <w:sz w:val="40"/>
          <w:szCs w:val="40"/>
          <w:rtl/>
          <w:lang w:bidi="ar-SA"/>
        </w:rPr>
        <w:t>-وجه الشّبه</w:t>
      </w:r>
    </w:p>
    <w:p w:rsidR="00EA399B" w:rsidRPr="00EA399B" w:rsidRDefault="00EA399B" w:rsidP="00F06363">
      <w:pPr>
        <w:rPr>
          <w:sz w:val="40"/>
          <w:szCs w:val="40"/>
          <w:rtl/>
          <w:lang w:bidi="ar-SA"/>
        </w:rPr>
      </w:pPr>
    </w:p>
    <w:p w:rsidR="00EA399B" w:rsidRPr="00EA399B" w:rsidRDefault="00EA399B" w:rsidP="00F06363">
      <w:pPr>
        <w:rPr>
          <w:color w:val="FF0000"/>
          <w:sz w:val="40"/>
          <w:szCs w:val="40"/>
          <w:rtl/>
          <w:lang w:bidi="ar-SA"/>
        </w:rPr>
      </w:pPr>
      <w:r w:rsidRPr="00EA399B">
        <w:rPr>
          <w:rFonts w:hint="cs"/>
          <w:color w:val="FF0000"/>
          <w:sz w:val="40"/>
          <w:szCs w:val="40"/>
          <w:rtl/>
          <w:lang w:bidi="ar-SA"/>
        </w:rPr>
        <w:t xml:space="preserve">مثال: الفحمُ أسود مثل الّليل </w:t>
      </w:r>
    </w:p>
    <w:p w:rsidR="00EA399B" w:rsidRPr="00EA399B" w:rsidRDefault="00EA399B" w:rsidP="00F06363">
      <w:pPr>
        <w:rPr>
          <w:sz w:val="40"/>
          <w:szCs w:val="40"/>
          <w:rtl/>
          <w:lang w:bidi="ar-SA"/>
        </w:rPr>
      </w:pPr>
    </w:p>
    <w:p w:rsidR="00EA399B" w:rsidRPr="00EA399B" w:rsidRDefault="00EA399B" w:rsidP="00EA399B">
      <w:pPr>
        <w:rPr>
          <w:sz w:val="40"/>
          <w:szCs w:val="40"/>
          <w:rtl/>
          <w:lang w:bidi="ar-SA"/>
        </w:rPr>
      </w:pPr>
      <w:r w:rsidRPr="00EA399B">
        <w:rPr>
          <w:rFonts w:hint="cs"/>
          <w:sz w:val="40"/>
          <w:szCs w:val="40"/>
          <w:rtl/>
          <w:lang w:bidi="ar-SA"/>
        </w:rPr>
        <w:t>في هذه الجُملة:</w:t>
      </w:r>
    </w:p>
    <w:p w:rsidR="00EA399B" w:rsidRPr="00EA399B" w:rsidRDefault="00EA399B" w:rsidP="00F06363">
      <w:pPr>
        <w:rPr>
          <w:sz w:val="40"/>
          <w:szCs w:val="40"/>
          <w:rtl/>
          <w:lang w:bidi="ar-SA"/>
        </w:rPr>
      </w:pPr>
      <w:r w:rsidRPr="00EA399B">
        <w:rPr>
          <w:rFonts w:hint="cs"/>
          <w:sz w:val="40"/>
          <w:szCs w:val="40"/>
          <w:rtl/>
          <w:lang w:bidi="ar-SA"/>
        </w:rPr>
        <w:t xml:space="preserve">المُشبّه: الفحم </w:t>
      </w:r>
    </w:p>
    <w:p w:rsidR="00EA399B" w:rsidRPr="00EA399B" w:rsidRDefault="00EA399B" w:rsidP="00F06363">
      <w:pPr>
        <w:rPr>
          <w:sz w:val="40"/>
          <w:szCs w:val="40"/>
          <w:rtl/>
          <w:lang w:bidi="ar-SA"/>
        </w:rPr>
      </w:pPr>
      <w:r w:rsidRPr="00EA399B">
        <w:rPr>
          <w:rFonts w:hint="cs"/>
          <w:sz w:val="40"/>
          <w:szCs w:val="40"/>
          <w:rtl/>
          <w:lang w:bidi="ar-SA"/>
        </w:rPr>
        <w:t xml:space="preserve">المُشبّه به: اللّيل </w:t>
      </w:r>
    </w:p>
    <w:p w:rsidR="00EA399B" w:rsidRPr="00EA399B" w:rsidRDefault="00EA399B" w:rsidP="00F06363">
      <w:pPr>
        <w:rPr>
          <w:sz w:val="40"/>
          <w:szCs w:val="40"/>
          <w:rtl/>
          <w:lang w:bidi="ar-SA"/>
        </w:rPr>
      </w:pPr>
      <w:bookmarkStart w:id="0" w:name="_GoBack"/>
      <w:bookmarkEnd w:id="0"/>
      <w:r w:rsidRPr="00EA399B">
        <w:rPr>
          <w:rFonts w:hint="cs"/>
          <w:sz w:val="40"/>
          <w:szCs w:val="40"/>
          <w:rtl/>
          <w:lang w:bidi="ar-SA"/>
        </w:rPr>
        <w:t>أداةُ التّشبيه: مثل</w:t>
      </w:r>
    </w:p>
    <w:p w:rsidR="00EA399B" w:rsidRDefault="00EA399B" w:rsidP="00F06363">
      <w:pPr>
        <w:rPr>
          <w:sz w:val="52"/>
          <w:szCs w:val="52"/>
          <w:rtl/>
          <w:lang w:bidi="ar-SA"/>
        </w:rPr>
      </w:pPr>
      <w:r w:rsidRPr="00EA399B">
        <w:rPr>
          <w:rFonts w:hint="cs"/>
          <w:sz w:val="40"/>
          <w:szCs w:val="40"/>
          <w:rtl/>
          <w:lang w:bidi="ar-SA"/>
        </w:rPr>
        <w:t>وجه الشّبه: السّواد (اللّون الأسود)</w:t>
      </w:r>
    </w:p>
    <w:p w:rsidR="00C01A8C" w:rsidRDefault="00C01A8C" w:rsidP="00F06363">
      <w:pPr>
        <w:rPr>
          <w:sz w:val="52"/>
          <w:szCs w:val="52"/>
          <w:rtl/>
          <w:lang w:bidi="ar-SA"/>
        </w:rPr>
      </w:pPr>
    </w:p>
    <w:p w:rsidR="00C01A8C" w:rsidRDefault="00C01A8C" w:rsidP="00F06363">
      <w:pPr>
        <w:rPr>
          <w:sz w:val="52"/>
          <w:szCs w:val="52"/>
          <w:rtl/>
          <w:lang w:bidi="ar-SA"/>
        </w:rPr>
      </w:pPr>
    </w:p>
    <w:p w:rsidR="00C01A8C" w:rsidRDefault="00C01A8C" w:rsidP="00F06363">
      <w:pPr>
        <w:rPr>
          <w:sz w:val="52"/>
          <w:szCs w:val="52"/>
          <w:rtl/>
          <w:lang w:bidi="ar-SA"/>
        </w:rPr>
      </w:pPr>
    </w:p>
    <w:p w:rsidR="00C01A8C" w:rsidRDefault="00C01A8C" w:rsidP="00F06363">
      <w:pPr>
        <w:rPr>
          <w:sz w:val="52"/>
          <w:szCs w:val="52"/>
          <w:rtl/>
          <w:lang w:bidi="ar-SA"/>
        </w:rPr>
      </w:pPr>
    </w:p>
    <w:p w:rsidR="00C01A8C" w:rsidRDefault="00C01A8C" w:rsidP="00F06363">
      <w:pPr>
        <w:rPr>
          <w:sz w:val="52"/>
          <w:szCs w:val="52"/>
          <w:rtl/>
          <w:lang w:bidi="ar-SA"/>
        </w:rPr>
      </w:pPr>
    </w:p>
    <w:p w:rsidR="00C01A8C" w:rsidRPr="00646DEC" w:rsidRDefault="00646DEC" w:rsidP="00F06363">
      <w:pPr>
        <w:rPr>
          <w:color w:val="FF0000"/>
          <w:sz w:val="56"/>
          <w:szCs w:val="56"/>
          <w:rtl/>
          <w:lang w:bidi="ar-SA"/>
        </w:rPr>
      </w:pPr>
      <w:r w:rsidRPr="00646DEC">
        <w:rPr>
          <w:rFonts w:hint="cs"/>
          <w:color w:val="FF0000"/>
          <w:sz w:val="56"/>
          <w:szCs w:val="56"/>
          <w:rtl/>
          <w:lang w:bidi="ar-SA"/>
        </w:rPr>
        <w:lastRenderedPageBreak/>
        <w:t>4.</w:t>
      </w:r>
      <w:r w:rsidR="00C01A8C" w:rsidRPr="00646DEC">
        <w:rPr>
          <w:rFonts w:hint="cs"/>
          <w:color w:val="FF0000"/>
          <w:sz w:val="56"/>
          <w:szCs w:val="56"/>
          <w:rtl/>
          <w:lang w:bidi="ar-SA"/>
        </w:rPr>
        <w:t xml:space="preserve">السّجَع </w:t>
      </w:r>
    </w:p>
    <w:p w:rsidR="00646DEC" w:rsidRPr="00646DEC" w:rsidRDefault="00646DEC" w:rsidP="00646DEC">
      <w:pPr>
        <w:rPr>
          <w:rFonts w:hint="cs"/>
          <w:sz w:val="40"/>
          <w:szCs w:val="40"/>
          <w:rtl/>
          <w:lang w:bidi="ar-SA"/>
        </w:rPr>
      </w:pPr>
      <w:r w:rsidRPr="00646DEC">
        <w:rPr>
          <w:rFonts w:hint="cs"/>
          <w:sz w:val="40"/>
          <w:szCs w:val="40"/>
          <w:rtl/>
          <w:lang w:bidi="ar-SA"/>
        </w:rPr>
        <w:t xml:space="preserve">هُو توافق نهايات الجُمل أو العبارات في الحرف </w:t>
      </w:r>
      <w:proofErr w:type="spellStart"/>
      <w:proofErr w:type="gramStart"/>
      <w:r w:rsidRPr="00646DEC">
        <w:rPr>
          <w:rFonts w:hint="cs"/>
          <w:sz w:val="40"/>
          <w:szCs w:val="40"/>
          <w:rtl/>
          <w:lang w:bidi="ar-SA"/>
        </w:rPr>
        <w:t>الأخير.يمنح</w:t>
      </w:r>
      <w:proofErr w:type="spellEnd"/>
      <w:proofErr w:type="gramEnd"/>
      <w:r w:rsidRPr="00646DEC">
        <w:rPr>
          <w:rFonts w:hint="cs"/>
          <w:sz w:val="40"/>
          <w:szCs w:val="40"/>
          <w:rtl/>
          <w:lang w:bidi="ar-SA"/>
        </w:rPr>
        <w:t xml:space="preserve"> الكلام جرسًا موسيقيًّا وإيقاعًا بجذبِ أذن السّامع. يزيدُ التّعبير قوّةً وتأثيرًا واضحًا. </w:t>
      </w:r>
    </w:p>
    <w:p w:rsidR="00646DEC" w:rsidRDefault="00646DEC" w:rsidP="00F06363">
      <w:pPr>
        <w:rPr>
          <w:sz w:val="52"/>
          <w:szCs w:val="52"/>
          <w:rtl/>
          <w:lang w:bidi="ar-SA"/>
        </w:rPr>
      </w:pPr>
      <w:r w:rsidRPr="00646DEC">
        <w:rPr>
          <w:rFonts w:hint="cs"/>
          <w:sz w:val="52"/>
          <w:szCs w:val="52"/>
          <w:u w:val="single"/>
          <w:rtl/>
          <w:lang w:bidi="ar-SA"/>
        </w:rPr>
        <w:t>مثال:</w:t>
      </w:r>
      <w:r>
        <w:rPr>
          <w:rFonts w:hint="cs"/>
          <w:sz w:val="52"/>
          <w:szCs w:val="52"/>
          <w:rtl/>
          <w:lang w:bidi="ar-SA"/>
        </w:rPr>
        <w:t xml:space="preserve"> الإنسان ب</w:t>
      </w:r>
      <w:r w:rsidRPr="00646DEC">
        <w:rPr>
          <w:rFonts w:hint="cs"/>
          <w:color w:val="FF0000"/>
          <w:sz w:val="52"/>
          <w:szCs w:val="52"/>
          <w:rtl/>
          <w:lang w:bidi="ar-SA"/>
        </w:rPr>
        <w:t>آدابِهِ</w:t>
      </w:r>
      <w:r>
        <w:rPr>
          <w:rFonts w:hint="cs"/>
          <w:sz w:val="52"/>
          <w:szCs w:val="52"/>
          <w:rtl/>
          <w:lang w:bidi="ar-SA"/>
        </w:rPr>
        <w:t xml:space="preserve"> لا ب</w:t>
      </w:r>
      <w:r w:rsidRPr="00646DEC">
        <w:rPr>
          <w:rFonts w:hint="cs"/>
          <w:color w:val="FF0000"/>
          <w:sz w:val="52"/>
          <w:szCs w:val="52"/>
          <w:rtl/>
          <w:lang w:bidi="ar-SA"/>
        </w:rPr>
        <w:t>زيّهِ</w:t>
      </w:r>
      <w:r>
        <w:rPr>
          <w:rFonts w:hint="cs"/>
          <w:sz w:val="52"/>
          <w:szCs w:val="52"/>
          <w:rtl/>
          <w:lang w:bidi="ar-SA"/>
        </w:rPr>
        <w:t xml:space="preserve"> و</w:t>
      </w:r>
      <w:r w:rsidRPr="00646DEC">
        <w:rPr>
          <w:rFonts w:hint="cs"/>
          <w:color w:val="FF0000"/>
          <w:sz w:val="52"/>
          <w:szCs w:val="52"/>
          <w:rtl/>
          <w:lang w:bidi="ar-SA"/>
        </w:rPr>
        <w:t>ثيابِهِ</w:t>
      </w:r>
      <w:r>
        <w:rPr>
          <w:rFonts w:hint="cs"/>
          <w:sz w:val="52"/>
          <w:szCs w:val="52"/>
          <w:rtl/>
          <w:lang w:bidi="ar-SA"/>
        </w:rPr>
        <w:t>.</w:t>
      </w:r>
    </w:p>
    <w:p w:rsidR="00BC2B3C" w:rsidRDefault="00BC2B3C" w:rsidP="00F06363">
      <w:pPr>
        <w:rPr>
          <w:sz w:val="52"/>
          <w:szCs w:val="52"/>
          <w:rtl/>
          <w:lang w:bidi="ar-SA"/>
        </w:rPr>
      </w:pPr>
    </w:p>
    <w:p w:rsidR="00BC2B3C" w:rsidRPr="00C70F16" w:rsidRDefault="00BC2B3C" w:rsidP="00F06363">
      <w:pPr>
        <w:rPr>
          <w:rFonts w:hint="cs"/>
          <w:color w:val="FF0000"/>
          <w:sz w:val="56"/>
          <w:szCs w:val="56"/>
          <w:rtl/>
          <w:lang w:bidi="ar-SA"/>
        </w:rPr>
      </w:pPr>
      <w:r w:rsidRPr="00C70F16">
        <w:rPr>
          <w:rFonts w:hint="cs"/>
          <w:color w:val="FF0000"/>
          <w:sz w:val="56"/>
          <w:szCs w:val="56"/>
          <w:rtl/>
          <w:lang w:bidi="ar-SA"/>
        </w:rPr>
        <w:t xml:space="preserve">5.التّكرار </w:t>
      </w:r>
    </w:p>
    <w:p w:rsidR="00BC2B3C" w:rsidRPr="00C70F16" w:rsidRDefault="00BC2B3C" w:rsidP="00F06363">
      <w:pPr>
        <w:rPr>
          <w:rFonts w:hint="cs"/>
          <w:sz w:val="40"/>
          <w:szCs w:val="40"/>
          <w:rtl/>
          <w:lang w:bidi="ar-SA"/>
        </w:rPr>
      </w:pPr>
      <w:r w:rsidRPr="00C70F16">
        <w:rPr>
          <w:rFonts w:hint="cs"/>
          <w:sz w:val="40"/>
          <w:szCs w:val="40"/>
          <w:rtl/>
          <w:lang w:bidi="ar-SA"/>
        </w:rPr>
        <w:t xml:space="preserve">هوَ إعادة الّلفظ أو الكلمة أو العِبارة أو الجُملة. </w:t>
      </w:r>
    </w:p>
    <w:p w:rsidR="00BC2B3C" w:rsidRPr="00C70F16" w:rsidRDefault="00BC2B3C" w:rsidP="00F06363">
      <w:pPr>
        <w:rPr>
          <w:sz w:val="40"/>
          <w:szCs w:val="40"/>
          <w:rtl/>
          <w:lang w:bidi="ar-SA"/>
        </w:rPr>
      </w:pPr>
      <w:r w:rsidRPr="00C70F16">
        <w:rPr>
          <w:rFonts w:hint="cs"/>
          <w:sz w:val="40"/>
          <w:szCs w:val="40"/>
          <w:rtl/>
          <w:lang w:bidi="ar-SA"/>
        </w:rPr>
        <w:t xml:space="preserve">الهدف من التكرار هو تأكيد المعنى أو الفكرة وترسيخها (تثبيتها) في ذهن القارئ. </w:t>
      </w:r>
    </w:p>
    <w:p w:rsidR="00BC2B3C" w:rsidRPr="00C70F16" w:rsidRDefault="00BC2B3C" w:rsidP="00F06363">
      <w:pPr>
        <w:rPr>
          <w:sz w:val="40"/>
          <w:szCs w:val="40"/>
          <w:rtl/>
          <w:lang w:bidi="ar-SA"/>
        </w:rPr>
      </w:pPr>
    </w:p>
    <w:p w:rsidR="00BC2B3C" w:rsidRPr="00C70F16" w:rsidRDefault="00BC2B3C" w:rsidP="00F06363">
      <w:pPr>
        <w:rPr>
          <w:sz w:val="40"/>
          <w:szCs w:val="40"/>
          <w:rtl/>
          <w:lang w:bidi="ar-SA"/>
        </w:rPr>
      </w:pPr>
      <w:r w:rsidRPr="00C70F16">
        <w:rPr>
          <w:rFonts w:hint="cs"/>
          <w:sz w:val="40"/>
          <w:szCs w:val="40"/>
          <w:rtl/>
          <w:lang w:bidi="ar-SA"/>
        </w:rPr>
        <w:t xml:space="preserve">مثال: أبي </w:t>
      </w:r>
      <w:proofErr w:type="spellStart"/>
      <w:r w:rsidRPr="00C70F16">
        <w:rPr>
          <w:rFonts w:hint="cs"/>
          <w:sz w:val="40"/>
          <w:szCs w:val="40"/>
          <w:rtl/>
          <w:lang w:bidi="ar-SA"/>
        </w:rPr>
        <w:t>أبي</w:t>
      </w:r>
      <w:proofErr w:type="spellEnd"/>
      <w:r w:rsidRPr="00C70F16">
        <w:rPr>
          <w:rFonts w:hint="cs"/>
          <w:sz w:val="40"/>
          <w:szCs w:val="40"/>
          <w:rtl/>
          <w:lang w:bidi="ar-SA"/>
        </w:rPr>
        <w:t xml:space="preserve"> ها قد أحضرتُ الأدوات.</w:t>
      </w:r>
    </w:p>
    <w:p w:rsidR="00BC2B3C" w:rsidRDefault="00BC2B3C" w:rsidP="00F06363">
      <w:pPr>
        <w:rPr>
          <w:sz w:val="52"/>
          <w:szCs w:val="52"/>
          <w:rtl/>
          <w:lang w:bidi="ar-SA"/>
        </w:rPr>
      </w:pPr>
    </w:p>
    <w:p w:rsidR="00BC2B3C" w:rsidRPr="00C70F16" w:rsidRDefault="00BC2B3C" w:rsidP="00F06363">
      <w:pPr>
        <w:rPr>
          <w:color w:val="FF0000"/>
          <w:sz w:val="56"/>
          <w:szCs w:val="56"/>
          <w:rtl/>
          <w:lang w:bidi="ar-SA"/>
        </w:rPr>
      </w:pPr>
      <w:r w:rsidRPr="00C70F16">
        <w:rPr>
          <w:rFonts w:hint="cs"/>
          <w:color w:val="FF0000"/>
          <w:sz w:val="56"/>
          <w:szCs w:val="56"/>
          <w:rtl/>
          <w:lang w:bidi="ar-SA"/>
        </w:rPr>
        <w:t xml:space="preserve">6. الجُملة الانفعاليّة </w:t>
      </w:r>
    </w:p>
    <w:p w:rsidR="00BC2B3C" w:rsidRDefault="00BC2B3C" w:rsidP="00F06363">
      <w:pPr>
        <w:rPr>
          <w:sz w:val="40"/>
          <w:szCs w:val="40"/>
          <w:rtl/>
          <w:lang w:bidi="ar-SA"/>
        </w:rPr>
      </w:pPr>
      <w:r w:rsidRPr="00C70F16">
        <w:rPr>
          <w:rFonts w:hint="cs"/>
          <w:sz w:val="40"/>
          <w:szCs w:val="40"/>
          <w:rtl/>
          <w:lang w:bidi="ar-SA"/>
        </w:rPr>
        <w:t>هي الجُملة الّتي يعبّر بها الكاتب عن انفعالاته: كالفرح أو الحُزن أو التّعجّب أو الدّهشة أو الدّعاء.</w:t>
      </w:r>
    </w:p>
    <w:p w:rsidR="00C70F16" w:rsidRPr="00C70F16" w:rsidRDefault="00C70F16" w:rsidP="00F06363">
      <w:pPr>
        <w:rPr>
          <w:sz w:val="40"/>
          <w:szCs w:val="40"/>
          <w:rtl/>
          <w:lang w:bidi="ar-SA"/>
        </w:rPr>
      </w:pPr>
    </w:p>
    <w:p w:rsidR="00BC2B3C" w:rsidRPr="00C70F16" w:rsidRDefault="00BC2B3C" w:rsidP="00F06363">
      <w:pPr>
        <w:rPr>
          <w:rFonts w:hint="cs"/>
          <w:sz w:val="40"/>
          <w:szCs w:val="40"/>
          <w:rtl/>
          <w:lang w:bidi="ar-SA"/>
        </w:rPr>
      </w:pPr>
      <w:r w:rsidRPr="00C70F16">
        <w:rPr>
          <w:rFonts w:hint="cs"/>
          <w:sz w:val="40"/>
          <w:szCs w:val="40"/>
          <w:rtl/>
          <w:lang w:bidi="ar-SA"/>
        </w:rPr>
        <w:t xml:space="preserve">مثال: ما أجمل السّماء! </w:t>
      </w:r>
    </w:p>
    <w:p w:rsidR="00BC2B3C" w:rsidRPr="00C70F16" w:rsidRDefault="00BC2B3C" w:rsidP="00F06363">
      <w:pPr>
        <w:rPr>
          <w:sz w:val="40"/>
          <w:szCs w:val="40"/>
          <w:rtl/>
          <w:lang w:bidi="ar-SA"/>
        </w:rPr>
      </w:pPr>
      <w:r w:rsidRPr="00C70F16">
        <w:rPr>
          <w:rFonts w:hint="cs"/>
          <w:sz w:val="40"/>
          <w:szCs w:val="40"/>
          <w:rtl/>
          <w:lang w:bidi="ar-SA"/>
        </w:rPr>
        <w:t xml:space="preserve">يا رب </w:t>
      </w:r>
      <w:proofErr w:type="spellStart"/>
      <w:r w:rsidRPr="00C70F16">
        <w:rPr>
          <w:rFonts w:hint="cs"/>
          <w:sz w:val="40"/>
          <w:szCs w:val="40"/>
          <w:rtl/>
          <w:lang w:bidi="ar-SA"/>
        </w:rPr>
        <w:t>إرحمنا</w:t>
      </w:r>
      <w:proofErr w:type="spellEnd"/>
      <w:r w:rsidRPr="00C70F16">
        <w:rPr>
          <w:rFonts w:hint="cs"/>
          <w:sz w:val="40"/>
          <w:szCs w:val="40"/>
          <w:rtl/>
          <w:lang w:bidi="ar-SA"/>
        </w:rPr>
        <w:t>!</w:t>
      </w:r>
    </w:p>
    <w:p w:rsidR="00C01A8C" w:rsidRDefault="00C01A8C" w:rsidP="00F06363">
      <w:pPr>
        <w:rPr>
          <w:sz w:val="52"/>
          <w:szCs w:val="52"/>
          <w:lang w:bidi="ar-SA"/>
        </w:rPr>
      </w:pPr>
    </w:p>
    <w:p w:rsidR="00C01A8C" w:rsidRDefault="00DE3F8D" w:rsidP="00F06363">
      <w:pPr>
        <w:rPr>
          <w:color w:val="FF0000"/>
          <w:sz w:val="56"/>
          <w:szCs w:val="56"/>
          <w:rtl/>
          <w:lang w:bidi="ar-SA"/>
        </w:rPr>
      </w:pPr>
      <w:r w:rsidRPr="00DE3F8D">
        <w:rPr>
          <w:rFonts w:hint="cs"/>
          <w:color w:val="FF0000"/>
          <w:sz w:val="56"/>
          <w:szCs w:val="56"/>
          <w:rtl/>
          <w:lang w:bidi="ar-SA"/>
        </w:rPr>
        <w:lastRenderedPageBreak/>
        <w:t xml:space="preserve">7.الجُملة الاستفهاميّة </w:t>
      </w:r>
    </w:p>
    <w:p w:rsidR="00CA6996" w:rsidRPr="00DE3F8D" w:rsidRDefault="00CA6996" w:rsidP="00F06363">
      <w:pPr>
        <w:rPr>
          <w:rFonts w:hint="cs"/>
          <w:color w:val="FF0000"/>
          <w:sz w:val="56"/>
          <w:szCs w:val="56"/>
          <w:rtl/>
          <w:lang w:bidi="ar-SA"/>
        </w:rPr>
      </w:pPr>
    </w:p>
    <w:p w:rsidR="00DE3F8D" w:rsidRPr="00CA6996" w:rsidRDefault="00DE3F8D" w:rsidP="00F06363">
      <w:pPr>
        <w:rPr>
          <w:sz w:val="40"/>
          <w:szCs w:val="40"/>
          <w:rtl/>
          <w:lang w:bidi="ar-SA"/>
        </w:rPr>
      </w:pPr>
      <w:r w:rsidRPr="00CA6996">
        <w:rPr>
          <w:rFonts w:hint="cs"/>
          <w:sz w:val="40"/>
          <w:szCs w:val="40"/>
          <w:rtl/>
          <w:lang w:bidi="ar-SA"/>
        </w:rPr>
        <w:t>هي جُملة السّؤال. وتبدأ بأداة من أدوات الاستفهام لتكوين سؤال. يوضع في نهاية الجملة الاستفهاميّة علامة السّؤال (؟)</w:t>
      </w:r>
    </w:p>
    <w:p w:rsidR="00CA6996" w:rsidRPr="00CA6996" w:rsidRDefault="00CA6996" w:rsidP="00F06363">
      <w:pPr>
        <w:rPr>
          <w:sz w:val="40"/>
          <w:szCs w:val="40"/>
          <w:rtl/>
          <w:lang w:bidi="ar-SA"/>
        </w:rPr>
      </w:pPr>
    </w:p>
    <w:p w:rsidR="00CA6996" w:rsidRPr="00CA6996" w:rsidRDefault="00DE3F8D" w:rsidP="00CA6996">
      <w:pPr>
        <w:rPr>
          <w:rFonts w:hint="cs"/>
          <w:sz w:val="40"/>
          <w:szCs w:val="40"/>
          <w:rtl/>
          <w:lang w:bidi="ar-SA"/>
        </w:rPr>
      </w:pPr>
      <w:r w:rsidRPr="00CA6996">
        <w:rPr>
          <w:rFonts w:hint="cs"/>
          <w:sz w:val="40"/>
          <w:szCs w:val="40"/>
          <w:rtl/>
          <w:lang w:bidi="ar-SA"/>
        </w:rPr>
        <w:t xml:space="preserve">مثال: </w:t>
      </w:r>
    </w:p>
    <w:p w:rsidR="00DE3F8D" w:rsidRDefault="00DE3F8D" w:rsidP="00F06363">
      <w:pPr>
        <w:rPr>
          <w:sz w:val="40"/>
          <w:szCs w:val="40"/>
          <w:rtl/>
          <w:lang w:bidi="ar-SA"/>
        </w:rPr>
      </w:pPr>
      <w:r w:rsidRPr="00CA6996">
        <w:rPr>
          <w:rFonts w:hint="cs"/>
          <w:sz w:val="40"/>
          <w:szCs w:val="40"/>
          <w:rtl/>
          <w:lang w:bidi="ar-SA"/>
        </w:rPr>
        <w:t xml:space="preserve">ماذا تأكُل؟ </w:t>
      </w:r>
    </w:p>
    <w:p w:rsidR="00CA6996" w:rsidRPr="00CA6996" w:rsidRDefault="00CA6996" w:rsidP="00F06363">
      <w:pPr>
        <w:rPr>
          <w:sz w:val="40"/>
          <w:szCs w:val="40"/>
          <w:rtl/>
          <w:lang w:bidi="ar-SA"/>
        </w:rPr>
      </w:pPr>
    </w:p>
    <w:p w:rsidR="00DE3F8D" w:rsidRPr="00CA6996" w:rsidRDefault="00DE3F8D" w:rsidP="00F06363">
      <w:pPr>
        <w:rPr>
          <w:sz w:val="40"/>
          <w:szCs w:val="40"/>
          <w:rtl/>
          <w:lang w:bidi="ar-SA"/>
        </w:rPr>
      </w:pPr>
      <w:r w:rsidRPr="00CA6996">
        <w:rPr>
          <w:rFonts w:hint="cs"/>
          <w:sz w:val="40"/>
          <w:szCs w:val="40"/>
          <w:rtl/>
          <w:lang w:bidi="ar-SA"/>
        </w:rPr>
        <w:t xml:space="preserve">هل تناولتَ طعامكَ؟ </w:t>
      </w:r>
    </w:p>
    <w:p w:rsidR="00DE3F8D" w:rsidRDefault="00DE3F8D" w:rsidP="00F06363">
      <w:pPr>
        <w:rPr>
          <w:sz w:val="52"/>
          <w:szCs w:val="52"/>
          <w:rtl/>
          <w:lang w:bidi="ar-SA"/>
        </w:rPr>
      </w:pPr>
    </w:p>
    <w:p w:rsidR="00DE3F8D" w:rsidRDefault="00DE3F8D" w:rsidP="00F06363">
      <w:pPr>
        <w:rPr>
          <w:color w:val="FF0000"/>
          <w:sz w:val="56"/>
          <w:szCs w:val="56"/>
          <w:rtl/>
          <w:lang w:bidi="ar-SA"/>
        </w:rPr>
      </w:pPr>
      <w:r w:rsidRPr="00CA6996">
        <w:rPr>
          <w:rFonts w:hint="cs"/>
          <w:color w:val="FF0000"/>
          <w:sz w:val="56"/>
          <w:szCs w:val="56"/>
          <w:rtl/>
          <w:lang w:bidi="ar-SA"/>
        </w:rPr>
        <w:t xml:space="preserve">8. الجُملة المُثّبتة </w:t>
      </w:r>
    </w:p>
    <w:p w:rsidR="00CA6996" w:rsidRPr="00CA6996" w:rsidRDefault="00CA6996" w:rsidP="00F06363">
      <w:pPr>
        <w:rPr>
          <w:rFonts w:hint="cs"/>
          <w:color w:val="FF0000"/>
          <w:sz w:val="56"/>
          <w:szCs w:val="56"/>
          <w:rtl/>
          <w:lang w:bidi="ar-SA"/>
        </w:rPr>
      </w:pPr>
    </w:p>
    <w:p w:rsidR="00DE3F8D" w:rsidRPr="00CA6996" w:rsidRDefault="00DE3F8D" w:rsidP="00F06363">
      <w:pPr>
        <w:rPr>
          <w:sz w:val="40"/>
          <w:szCs w:val="40"/>
          <w:rtl/>
          <w:lang w:bidi="ar-SA"/>
        </w:rPr>
      </w:pPr>
      <w:r w:rsidRPr="00CA6996">
        <w:rPr>
          <w:rFonts w:hint="cs"/>
          <w:sz w:val="40"/>
          <w:szCs w:val="40"/>
          <w:rtl/>
          <w:lang w:bidi="ar-SA"/>
        </w:rPr>
        <w:t xml:space="preserve">هي الجُملة الّتي حدثت. ولا تحتمِلُ التّكذيب. يؤكد أن الفعل أو </w:t>
      </w:r>
      <w:proofErr w:type="spellStart"/>
      <w:r w:rsidRPr="00CA6996">
        <w:rPr>
          <w:rFonts w:hint="cs"/>
          <w:sz w:val="40"/>
          <w:szCs w:val="40"/>
          <w:rtl/>
          <w:lang w:bidi="ar-SA"/>
        </w:rPr>
        <w:t>الشئ</w:t>
      </w:r>
      <w:proofErr w:type="spellEnd"/>
      <w:r w:rsidRPr="00CA6996">
        <w:rPr>
          <w:rFonts w:hint="cs"/>
          <w:sz w:val="40"/>
          <w:szCs w:val="40"/>
          <w:rtl/>
          <w:lang w:bidi="ar-SA"/>
        </w:rPr>
        <w:t xml:space="preserve"> قد حدثَ بالفعل. </w:t>
      </w:r>
    </w:p>
    <w:p w:rsidR="00DE3F8D" w:rsidRPr="00CA6996" w:rsidRDefault="00DE3F8D" w:rsidP="00F06363">
      <w:pPr>
        <w:rPr>
          <w:sz w:val="40"/>
          <w:szCs w:val="40"/>
          <w:rtl/>
          <w:lang w:bidi="ar-SA"/>
        </w:rPr>
      </w:pPr>
    </w:p>
    <w:p w:rsidR="00DE3F8D" w:rsidRPr="00CA6996" w:rsidRDefault="00DE3F8D" w:rsidP="00F06363">
      <w:pPr>
        <w:rPr>
          <w:rFonts w:hint="cs"/>
          <w:sz w:val="40"/>
          <w:szCs w:val="40"/>
          <w:rtl/>
          <w:lang w:bidi="ar-SA"/>
        </w:rPr>
      </w:pPr>
      <w:r w:rsidRPr="00CA6996">
        <w:rPr>
          <w:rFonts w:hint="cs"/>
          <w:sz w:val="40"/>
          <w:szCs w:val="40"/>
          <w:rtl/>
          <w:lang w:bidi="ar-SA"/>
        </w:rPr>
        <w:t xml:space="preserve">مثال: </w:t>
      </w:r>
    </w:p>
    <w:p w:rsidR="00DE3F8D" w:rsidRPr="00CA6996" w:rsidRDefault="00DE3F8D" w:rsidP="00F06363">
      <w:pPr>
        <w:rPr>
          <w:rFonts w:hint="cs"/>
          <w:sz w:val="40"/>
          <w:szCs w:val="40"/>
          <w:rtl/>
          <w:lang w:bidi="ar-SA"/>
        </w:rPr>
      </w:pPr>
      <w:r w:rsidRPr="00CA6996">
        <w:rPr>
          <w:rFonts w:hint="cs"/>
          <w:sz w:val="40"/>
          <w:szCs w:val="40"/>
          <w:rtl/>
          <w:lang w:bidi="ar-SA"/>
        </w:rPr>
        <w:t xml:space="preserve">اقتنى والدي سيّارة جديدة. </w:t>
      </w:r>
    </w:p>
    <w:p w:rsidR="00DE3F8D" w:rsidRDefault="00DE3F8D" w:rsidP="00F06363">
      <w:pPr>
        <w:rPr>
          <w:sz w:val="40"/>
          <w:szCs w:val="40"/>
          <w:rtl/>
          <w:lang w:bidi="ar-SA"/>
        </w:rPr>
      </w:pPr>
      <w:r w:rsidRPr="00CA6996">
        <w:rPr>
          <w:rFonts w:hint="cs"/>
          <w:sz w:val="40"/>
          <w:szCs w:val="40"/>
          <w:rtl/>
          <w:lang w:bidi="ar-SA"/>
        </w:rPr>
        <w:t>كان الطّقس ماطرًا في الأمسِ.</w:t>
      </w:r>
    </w:p>
    <w:p w:rsidR="00F13454" w:rsidRDefault="00F13454" w:rsidP="00F06363">
      <w:pPr>
        <w:rPr>
          <w:sz w:val="40"/>
          <w:szCs w:val="40"/>
          <w:rtl/>
          <w:lang w:bidi="ar-SA"/>
        </w:rPr>
      </w:pPr>
    </w:p>
    <w:p w:rsidR="00F13454" w:rsidRDefault="00F13454" w:rsidP="00F06363">
      <w:pPr>
        <w:rPr>
          <w:sz w:val="40"/>
          <w:szCs w:val="40"/>
          <w:rtl/>
          <w:lang w:bidi="ar-SA"/>
        </w:rPr>
      </w:pPr>
    </w:p>
    <w:p w:rsidR="00F13454" w:rsidRDefault="00F13454" w:rsidP="00F06363">
      <w:pPr>
        <w:rPr>
          <w:color w:val="FF0000"/>
          <w:sz w:val="56"/>
          <w:szCs w:val="56"/>
          <w:rtl/>
          <w:lang w:bidi="ar-SA"/>
        </w:rPr>
      </w:pPr>
      <w:r w:rsidRPr="00F13454">
        <w:rPr>
          <w:rFonts w:hint="cs"/>
          <w:color w:val="FF0000"/>
          <w:sz w:val="56"/>
          <w:szCs w:val="56"/>
          <w:rtl/>
          <w:lang w:bidi="ar-SA"/>
        </w:rPr>
        <w:lastRenderedPageBreak/>
        <w:t>9.جُملة النّفي</w:t>
      </w:r>
    </w:p>
    <w:p w:rsidR="00F13454" w:rsidRPr="00F13454" w:rsidRDefault="00F13454" w:rsidP="00F06363">
      <w:pPr>
        <w:rPr>
          <w:rFonts w:hint="cs"/>
          <w:color w:val="FF0000"/>
          <w:sz w:val="56"/>
          <w:szCs w:val="56"/>
          <w:rtl/>
          <w:lang w:bidi="ar-SA"/>
        </w:rPr>
      </w:pPr>
    </w:p>
    <w:p w:rsidR="00F13454" w:rsidRPr="00F13454" w:rsidRDefault="00F13454" w:rsidP="00F06363">
      <w:pPr>
        <w:rPr>
          <w:rFonts w:hint="cs"/>
          <w:sz w:val="40"/>
          <w:szCs w:val="40"/>
          <w:rtl/>
          <w:lang w:bidi="ar-SA"/>
        </w:rPr>
      </w:pPr>
      <w:r w:rsidRPr="00F13454">
        <w:rPr>
          <w:rFonts w:hint="cs"/>
          <w:sz w:val="40"/>
          <w:szCs w:val="40"/>
          <w:rtl/>
          <w:lang w:bidi="ar-SA"/>
        </w:rPr>
        <w:t xml:space="preserve">ويدلُّ على عدم حدوث الفعل أو </w:t>
      </w:r>
      <w:proofErr w:type="spellStart"/>
      <w:r w:rsidRPr="00F13454">
        <w:rPr>
          <w:rFonts w:hint="cs"/>
          <w:sz w:val="40"/>
          <w:szCs w:val="40"/>
          <w:rtl/>
          <w:lang w:bidi="ar-SA"/>
        </w:rPr>
        <w:t>الشئ</w:t>
      </w:r>
      <w:proofErr w:type="spellEnd"/>
      <w:r w:rsidRPr="00F13454">
        <w:rPr>
          <w:rFonts w:hint="cs"/>
          <w:sz w:val="40"/>
          <w:szCs w:val="40"/>
          <w:rtl/>
          <w:lang w:bidi="ar-SA"/>
        </w:rPr>
        <w:t xml:space="preserve">، وهو عكس الإثبات. </w:t>
      </w:r>
    </w:p>
    <w:p w:rsidR="00F13454" w:rsidRDefault="00F13454" w:rsidP="00F06363">
      <w:pPr>
        <w:rPr>
          <w:sz w:val="40"/>
          <w:szCs w:val="40"/>
          <w:rtl/>
          <w:lang w:bidi="ar-SA"/>
        </w:rPr>
      </w:pPr>
      <w:r w:rsidRPr="00F13454">
        <w:rPr>
          <w:rFonts w:hint="cs"/>
          <w:sz w:val="40"/>
          <w:szCs w:val="40"/>
          <w:rtl/>
          <w:lang w:bidi="ar-SA"/>
        </w:rPr>
        <w:t xml:space="preserve">وعاجة تختوي الجملة المنفية أداة من أدوات النّفي (ما </w:t>
      </w:r>
      <w:r w:rsidRPr="00F13454">
        <w:rPr>
          <w:sz w:val="40"/>
          <w:szCs w:val="40"/>
          <w:rtl/>
          <w:lang w:bidi="ar-SA"/>
        </w:rPr>
        <w:t>–</w:t>
      </w:r>
      <w:r w:rsidRPr="00F13454">
        <w:rPr>
          <w:rFonts w:hint="cs"/>
          <w:sz w:val="40"/>
          <w:szCs w:val="40"/>
          <w:rtl/>
          <w:lang w:bidi="ar-SA"/>
        </w:rPr>
        <w:t xml:space="preserve"> لا </w:t>
      </w:r>
      <w:r w:rsidRPr="00F13454">
        <w:rPr>
          <w:sz w:val="40"/>
          <w:szCs w:val="40"/>
          <w:rtl/>
          <w:lang w:bidi="ar-SA"/>
        </w:rPr>
        <w:t>–</w:t>
      </w:r>
      <w:r w:rsidRPr="00F13454">
        <w:rPr>
          <w:rFonts w:hint="cs"/>
          <w:sz w:val="40"/>
          <w:szCs w:val="40"/>
          <w:rtl/>
          <w:lang w:bidi="ar-SA"/>
        </w:rPr>
        <w:t xml:space="preserve"> لم </w:t>
      </w:r>
      <w:r w:rsidRPr="00F13454">
        <w:rPr>
          <w:sz w:val="40"/>
          <w:szCs w:val="40"/>
          <w:rtl/>
          <w:lang w:bidi="ar-SA"/>
        </w:rPr>
        <w:t>–</w:t>
      </w:r>
      <w:r w:rsidRPr="00F13454">
        <w:rPr>
          <w:rFonts w:hint="cs"/>
          <w:sz w:val="40"/>
          <w:szCs w:val="40"/>
          <w:rtl/>
          <w:lang w:bidi="ar-SA"/>
        </w:rPr>
        <w:t xml:space="preserve"> ليس </w:t>
      </w:r>
      <w:r w:rsidRPr="00F13454">
        <w:rPr>
          <w:sz w:val="40"/>
          <w:szCs w:val="40"/>
          <w:rtl/>
          <w:lang w:bidi="ar-SA"/>
        </w:rPr>
        <w:t>–</w:t>
      </w:r>
      <w:r w:rsidRPr="00F13454">
        <w:rPr>
          <w:rFonts w:hint="cs"/>
          <w:sz w:val="40"/>
          <w:szCs w:val="40"/>
          <w:rtl/>
          <w:lang w:bidi="ar-SA"/>
        </w:rPr>
        <w:t xml:space="preserve"> </w:t>
      </w:r>
      <w:proofErr w:type="gramStart"/>
      <w:r w:rsidRPr="00F13454">
        <w:rPr>
          <w:rFonts w:hint="cs"/>
          <w:sz w:val="40"/>
          <w:szCs w:val="40"/>
          <w:rtl/>
          <w:lang w:bidi="ar-SA"/>
        </w:rPr>
        <w:t>لن )</w:t>
      </w:r>
      <w:proofErr w:type="gramEnd"/>
    </w:p>
    <w:p w:rsidR="00F13454" w:rsidRPr="00F13454" w:rsidRDefault="00F13454" w:rsidP="00F06363">
      <w:pPr>
        <w:rPr>
          <w:sz w:val="40"/>
          <w:szCs w:val="40"/>
          <w:rtl/>
          <w:lang w:bidi="ar-SA"/>
        </w:rPr>
      </w:pPr>
    </w:p>
    <w:p w:rsidR="00F13454" w:rsidRDefault="00F13454" w:rsidP="00F06363">
      <w:pPr>
        <w:rPr>
          <w:sz w:val="40"/>
          <w:szCs w:val="40"/>
          <w:rtl/>
          <w:lang w:bidi="ar-SA"/>
        </w:rPr>
      </w:pPr>
      <w:r w:rsidRPr="00F13454">
        <w:rPr>
          <w:rFonts w:hint="cs"/>
          <w:sz w:val="40"/>
          <w:szCs w:val="40"/>
          <w:rtl/>
          <w:lang w:bidi="ar-SA"/>
        </w:rPr>
        <w:t xml:space="preserve">مثال: </w:t>
      </w:r>
    </w:p>
    <w:p w:rsidR="00F13454" w:rsidRPr="00F13454" w:rsidRDefault="00F13454" w:rsidP="00F06363">
      <w:pPr>
        <w:rPr>
          <w:rFonts w:hint="cs"/>
          <w:sz w:val="40"/>
          <w:szCs w:val="40"/>
          <w:rtl/>
          <w:lang w:bidi="ar-SA"/>
        </w:rPr>
      </w:pPr>
    </w:p>
    <w:p w:rsidR="00F13454" w:rsidRDefault="00F13454" w:rsidP="00F06363">
      <w:pPr>
        <w:rPr>
          <w:sz w:val="40"/>
          <w:szCs w:val="40"/>
          <w:rtl/>
          <w:lang w:bidi="ar-SA"/>
        </w:rPr>
      </w:pPr>
      <w:r w:rsidRPr="00F13454">
        <w:rPr>
          <w:rFonts w:hint="cs"/>
          <w:sz w:val="40"/>
          <w:szCs w:val="40"/>
          <w:rtl/>
          <w:lang w:bidi="ar-SA"/>
        </w:rPr>
        <w:t>ما درس الطّالب الكسول للامتحان (أي الدّراسة لم تحدُث)</w:t>
      </w:r>
    </w:p>
    <w:p w:rsidR="00F13454" w:rsidRPr="00F13454" w:rsidRDefault="00F13454" w:rsidP="00F06363">
      <w:pPr>
        <w:rPr>
          <w:sz w:val="40"/>
          <w:szCs w:val="40"/>
          <w:rtl/>
          <w:lang w:bidi="ar-SA"/>
        </w:rPr>
      </w:pPr>
    </w:p>
    <w:p w:rsidR="00F13454" w:rsidRPr="00F13454" w:rsidRDefault="00F13454" w:rsidP="00F06363">
      <w:pPr>
        <w:rPr>
          <w:sz w:val="40"/>
          <w:szCs w:val="40"/>
          <w:rtl/>
          <w:lang w:bidi="ar-SA"/>
        </w:rPr>
      </w:pPr>
      <w:r w:rsidRPr="00F13454">
        <w:rPr>
          <w:rFonts w:hint="cs"/>
          <w:sz w:val="40"/>
          <w:szCs w:val="40"/>
          <w:rtl/>
          <w:lang w:bidi="ar-SA"/>
        </w:rPr>
        <w:t>ليس كل ما يلمع ذهب. (ليست كل مادة تلمه ذهبًا)</w:t>
      </w:r>
    </w:p>
    <w:p w:rsidR="00F13454" w:rsidRDefault="00F13454" w:rsidP="00F06363">
      <w:pPr>
        <w:rPr>
          <w:sz w:val="40"/>
          <w:szCs w:val="40"/>
          <w:rtl/>
          <w:lang w:bidi="ar-SA"/>
        </w:rPr>
      </w:pPr>
    </w:p>
    <w:p w:rsidR="00F13454" w:rsidRPr="00CA6996" w:rsidRDefault="00F13454" w:rsidP="00F06363">
      <w:pPr>
        <w:rPr>
          <w:sz w:val="40"/>
          <w:szCs w:val="40"/>
          <w:lang w:bidi="ar-SA"/>
        </w:rPr>
      </w:pPr>
    </w:p>
    <w:sectPr w:rsidR="00F13454" w:rsidRPr="00CA6996" w:rsidSect="005D7E76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372" w:rsidRDefault="00C41372" w:rsidP="00DE3F8D">
      <w:pPr>
        <w:spacing w:after="0" w:line="240" w:lineRule="auto"/>
      </w:pPr>
      <w:r>
        <w:separator/>
      </w:r>
    </w:p>
  </w:endnote>
  <w:endnote w:type="continuationSeparator" w:id="0">
    <w:p w:rsidR="00C41372" w:rsidRDefault="00C41372" w:rsidP="00DE3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372" w:rsidRDefault="00C41372" w:rsidP="00DE3F8D">
      <w:pPr>
        <w:spacing w:after="0" w:line="240" w:lineRule="auto"/>
      </w:pPr>
      <w:r>
        <w:separator/>
      </w:r>
    </w:p>
  </w:footnote>
  <w:footnote w:type="continuationSeparator" w:id="0">
    <w:p w:rsidR="00C41372" w:rsidRDefault="00C41372" w:rsidP="00DE3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B41B6"/>
    <w:multiLevelType w:val="hybridMultilevel"/>
    <w:tmpl w:val="103ACDA4"/>
    <w:lvl w:ilvl="0" w:tplc="EA36C34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9E0171"/>
    <w:multiLevelType w:val="hybridMultilevel"/>
    <w:tmpl w:val="4EE0502C"/>
    <w:lvl w:ilvl="0" w:tplc="61DE09A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E76"/>
    <w:rsid w:val="0030498A"/>
    <w:rsid w:val="003E3351"/>
    <w:rsid w:val="005D7E76"/>
    <w:rsid w:val="00646DEC"/>
    <w:rsid w:val="00BB0724"/>
    <w:rsid w:val="00BC2B3C"/>
    <w:rsid w:val="00C01A8C"/>
    <w:rsid w:val="00C41372"/>
    <w:rsid w:val="00C70F16"/>
    <w:rsid w:val="00CA6996"/>
    <w:rsid w:val="00DE3F8D"/>
    <w:rsid w:val="00E145E7"/>
    <w:rsid w:val="00EA399B"/>
    <w:rsid w:val="00F06363"/>
    <w:rsid w:val="00F1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0E874"/>
  <w15:chartTrackingRefBased/>
  <w15:docId w15:val="{4D6E2C09-7BAF-4096-A5B8-CAE8140B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35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E3F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DE3F8D"/>
  </w:style>
  <w:style w:type="paragraph" w:styleId="a6">
    <w:name w:val="footer"/>
    <w:basedOn w:val="a"/>
    <w:link w:val="a7"/>
    <w:uiPriority w:val="99"/>
    <w:unhideWhenUsed/>
    <w:rsid w:val="00DE3F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DE3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305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10</cp:revision>
  <dcterms:created xsi:type="dcterms:W3CDTF">2020-09-30T20:00:00Z</dcterms:created>
  <dcterms:modified xsi:type="dcterms:W3CDTF">2020-09-30T21:51:00Z</dcterms:modified>
</cp:coreProperties>
</file>